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EA58" w14:textId="77777777" w:rsidR="006F177B" w:rsidRPr="00B67C0E" w:rsidRDefault="006F177B" w:rsidP="006F177B">
      <w:pPr>
        <w:pStyle w:val="Title"/>
        <w:rPr>
          <w:smallCaps/>
        </w:rPr>
      </w:pPr>
      <w:r w:rsidRPr="00E938C5">
        <w:rPr>
          <w:smallCaps/>
          <w:sz w:val="32"/>
          <w:szCs w:val="18"/>
        </w:rPr>
        <w:t>Ethiopian Cybersecurity Association International Conference</w:t>
      </w:r>
      <w:r w:rsidRPr="00B67C0E">
        <w:rPr>
          <w:smallCaps/>
        </w:rPr>
        <w:br/>
      </w:r>
      <w:r w:rsidRPr="00E938C5">
        <w:rPr>
          <w:smallCaps/>
          <w:sz w:val="32"/>
          <w:szCs w:val="18"/>
        </w:rPr>
        <w:t>Publications Format Template</w:t>
      </w:r>
    </w:p>
    <w:p w14:paraId="07D1D802" w14:textId="77777777" w:rsidR="005E64CE" w:rsidRPr="00E875D7" w:rsidRDefault="006C6925">
      <w:pPr>
        <w:pStyle w:val="CommentText"/>
        <w:rPr>
          <w:i/>
          <w:color w:val="FF0000"/>
          <w:u w:val="single"/>
        </w:rPr>
      </w:pPr>
      <w:r w:rsidRPr="00E875D7">
        <w:rPr>
          <w:i/>
          <w:color w:val="FF0000"/>
        </w:rPr>
        <w:t>(Note:</w:t>
      </w:r>
      <w:r w:rsidR="00EC1A1F">
        <w:rPr>
          <w:i/>
          <w:color w:val="FF0000"/>
        </w:rPr>
        <w:t xml:space="preserve"> P</w:t>
      </w:r>
      <w:r w:rsidRPr="00E875D7">
        <w:rPr>
          <w:i/>
          <w:color w:val="FF0000"/>
        </w:rPr>
        <w:t xml:space="preserve">lease </w:t>
      </w:r>
      <w:r w:rsidR="00EC1A1F">
        <w:rPr>
          <w:i/>
          <w:color w:val="FF0000"/>
        </w:rPr>
        <w:t xml:space="preserve">include this section below and </w:t>
      </w:r>
      <w:r w:rsidRPr="00E875D7">
        <w:rPr>
          <w:i/>
          <w:color w:val="FF0000"/>
        </w:rPr>
        <w:t>leave the author information blank on initial submissions to facilitate blind review)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5E64CE" w14:paraId="29787A83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85872F6" w14:textId="77777777" w:rsidR="005E64CE" w:rsidRDefault="005E64CE">
            <w:pPr>
              <w:pStyle w:val="Author"/>
            </w:pPr>
            <w:r>
              <w:t>First author’s name</w:t>
            </w:r>
          </w:p>
          <w:p w14:paraId="143EFD9E" w14:textId="77777777" w:rsidR="005E64CE" w:rsidRDefault="005E64CE">
            <w:pPr>
              <w:pStyle w:val="Affiliation"/>
            </w:pPr>
            <w:r>
              <w:t>Affiliation</w:t>
            </w:r>
          </w:p>
          <w:p w14:paraId="4F945D5B" w14:textId="77777777" w:rsidR="005E64CE" w:rsidRDefault="005E64CE">
            <w:pPr>
              <w:pStyle w:val="Affiliation"/>
            </w:pPr>
            <w:r>
              <w:t>e-mail address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9CE466D" w14:textId="77777777" w:rsidR="005E64CE" w:rsidRDefault="005E64CE">
            <w:pPr>
              <w:pStyle w:val="Author"/>
            </w:pPr>
            <w:r>
              <w:t>Second author’s name</w:t>
            </w:r>
          </w:p>
          <w:p w14:paraId="49707952" w14:textId="77777777" w:rsidR="005E64CE" w:rsidRDefault="005E64CE">
            <w:pPr>
              <w:pStyle w:val="Affiliation"/>
            </w:pPr>
            <w:r>
              <w:t>Affiliation</w:t>
            </w:r>
          </w:p>
          <w:p w14:paraId="7AEB21B1" w14:textId="77777777" w:rsidR="005E64CE" w:rsidRDefault="005E64CE">
            <w:pPr>
              <w:pStyle w:val="Affiliation"/>
            </w:pPr>
            <w:r>
              <w:t>e-mail address</w:t>
            </w:r>
          </w:p>
        </w:tc>
      </w:tr>
      <w:tr w:rsidR="005E64CE" w14:paraId="7BDFEA06" w14:textId="77777777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0CD22" w14:textId="77777777" w:rsidR="005E64CE" w:rsidRDefault="005E64CE">
            <w:pPr>
              <w:pStyle w:val="Author"/>
            </w:pPr>
          </w:p>
          <w:p w14:paraId="4FCA4726" w14:textId="77777777" w:rsidR="005E64CE" w:rsidRDefault="005E64CE">
            <w:pPr>
              <w:pStyle w:val="Author"/>
            </w:pPr>
            <w:r>
              <w:t>Third author’s name</w:t>
            </w:r>
          </w:p>
          <w:p w14:paraId="1E1866AE" w14:textId="77777777" w:rsidR="005E64CE" w:rsidRDefault="005E64CE">
            <w:pPr>
              <w:pStyle w:val="Affiliation"/>
            </w:pPr>
            <w:r>
              <w:t>Affiliation</w:t>
            </w:r>
          </w:p>
          <w:p w14:paraId="2927EDF0" w14:textId="77777777" w:rsidR="005E64CE" w:rsidRDefault="005E64CE">
            <w:pPr>
              <w:pStyle w:val="Affiliation"/>
            </w:pPr>
            <w:r>
              <w:t>e-mail address</w:t>
            </w:r>
          </w:p>
        </w:tc>
      </w:tr>
    </w:tbl>
    <w:p w14:paraId="5821E037" w14:textId="77777777" w:rsidR="005E64CE" w:rsidRDefault="005E64CE" w:rsidP="005C0B60">
      <w:pPr>
        <w:pStyle w:val="Author"/>
        <w:rPr>
          <w:sz w:val="20"/>
        </w:rPr>
      </w:pPr>
    </w:p>
    <w:p w14:paraId="26A37786" w14:textId="77777777" w:rsidR="005E64CE" w:rsidRDefault="005E64CE">
      <w:pPr>
        <w:pStyle w:val="Heading1"/>
      </w:pPr>
      <w:r>
        <w:t xml:space="preserve">ABSTRACT </w:t>
      </w:r>
      <w:r w:rsidRPr="006C6925">
        <w:rPr>
          <w:b w:val="0"/>
          <w:i/>
          <w:color w:val="FF0000"/>
          <w:szCs w:val="18"/>
        </w:rPr>
        <w:t>(</w:t>
      </w:r>
      <w:r w:rsidR="006C6925" w:rsidRPr="006C6925">
        <w:rPr>
          <w:b w:val="0"/>
          <w:i/>
          <w:caps w:val="0"/>
          <w:color w:val="FF0000"/>
          <w:szCs w:val="18"/>
        </w:rPr>
        <w:t>required</w:t>
      </w:r>
      <w:r w:rsidRPr="006C6925">
        <w:rPr>
          <w:b w:val="0"/>
          <w:i/>
          <w:color w:val="FF0000"/>
          <w:szCs w:val="18"/>
        </w:rPr>
        <w:t>)</w:t>
      </w:r>
    </w:p>
    <w:p w14:paraId="682D057A" w14:textId="620E33C7" w:rsidR="00844ADE" w:rsidRDefault="005E64CE">
      <w:r>
        <w:t xml:space="preserve">In this document we describe the formatting requirements for </w:t>
      </w:r>
      <w:r w:rsidR="00844ADE" w:rsidRPr="00844ADE">
        <w:rPr>
          <w:b/>
          <w:i/>
        </w:rPr>
        <w:t xml:space="preserve">extended </w:t>
      </w:r>
      <w:r w:rsidR="00EE75CC" w:rsidRPr="00EE75CC">
        <w:rPr>
          <w:b/>
          <w:i/>
        </w:rPr>
        <w:t>abstract submissions</w:t>
      </w:r>
      <w:r w:rsidR="00EE75CC">
        <w:t xml:space="preserve"> to be included in the </w:t>
      </w:r>
      <w:r>
        <w:t xml:space="preserve">Proceedings of the </w:t>
      </w:r>
      <w:proofErr w:type="spellStart"/>
      <w:r w:rsidR="006F177B">
        <w:t>ECySA</w:t>
      </w:r>
      <w:proofErr w:type="spellEnd"/>
      <w:r>
        <w:t xml:space="preserve"> Conference.</w:t>
      </w:r>
      <w:r w:rsidR="004826A7">
        <w:t xml:space="preserve"> </w:t>
      </w:r>
      <w:r w:rsidR="004826A7" w:rsidRPr="006C6925">
        <w:rPr>
          <w:b/>
        </w:rPr>
        <w:t>U</w:t>
      </w:r>
      <w:r w:rsidRPr="006C6925">
        <w:rPr>
          <w:b/>
        </w:rPr>
        <w:t xml:space="preserve">se this document as a template </w:t>
      </w:r>
      <w:r w:rsidR="004826A7" w:rsidRPr="006C6925">
        <w:rPr>
          <w:b/>
        </w:rPr>
        <w:t xml:space="preserve">to </w:t>
      </w:r>
      <w:r w:rsidR="00074983">
        <w:rPr>
          <w:b/>
        </w:rPr>
        <w:t xml:space="preserve">develop and submit your paper, </w:t>
      </w:r>
      <w:r w:rsidR="00074983" w:rsidRPr="00074983">
        <w:t>as this will be your camera-ready version</w:t>
      </w:r>
      <w:r w:rsidR="00064806">
        <w:t xml:space="preserve">, which </w:t>
      </w:r>
      <w:r w:rsidR="00064806">
        <w:rPr>
          <w:b/>
        </w:rPr>
        <w:t xml:space="preserve">MUST be submitted as </w:t>
      </w:r>
      <w:r w:rsidR="008E1E3B">
        <w:rPr>
          <w:b/>
        </w:rPr>
        <w:t>a word .docx</w:t>
      </w:r>
      <w:r w:rsidR="00064806">
        <w:t>.</w:t>
      </w:r>
      <w:r w:rsidR="00B326AC">
        <w:t xml:space="preserve"> Papers with errors or formatting issues will be sent back to the author to fix.  </w:t>
      </w:r>
      <w:r w:rsidR="00844ADE">
        <w:t xml:space="preserve">Extended abstracts should be approximately 1 page in length with all </w:t>
      </w:r>
      <w:r w:rsidR="00C205CB">
        <w:t>content</w:t>
      </w:r>
      <w:r w:rsidR="00844ADE">
        <w:t xml:space="preserve"> including references and works cited</w:t>
      </w:r>
      <w:r w:rsidR="00CA5904">
        <w:t>,</w:t>
      </w:r>
      <w:r w:rsidR="00064806">
        <w:t xml:space="preserve"> with an</w:t>
      </w:r>
      <w:r w:rsidR="00844ADE" w:rsidRPr="00844ADE">
        <w:t xml:space="preserve"> ideal length </w:t>
      </w:r>
      <w:r w:rsidR="00064806">
        <w:t>of</w:t>
      </w:r>
      <w:r w:rsidR="00844ADE" w:rsidRPr="00844ADE">
        <w:t xml:space="preserve"> between 400-500 words</w:t>
      </w:r>
      <w:r w:rsidR="00064806">
        <w:t xml:space="preserve">.  </w:t>
      </w:r>
      <w:r w:rsidR="00844ADE" w:rsidRPr="00844ADE">
        <w:t xml:space="preserve">This abbreviated paper length is intended to encourage authors to provide enough information for review </w:t>
      </w:r>
      <w:r w:rsidR="00B47341">
        <w:t>before presenting</w:t>
      </w:r>
      <w:r w:rsidR="00844ADE" w:rsidRPr="00844ADE">
        <w:t xml:space="preserve"> at the conference, while still enabling the full work to be published elsewhere.</w:t>
      </w:r>
    </w:p>
    <w:p w14:paraId="22380332" w14:textId="77777777" w:rsidR="005E64CE" w:rsidRDefault="005E64CE">
      <w:pPr>
        <w:pStyle w:val="Heading2"/>
      </w:pPr>
      <w:r>
        <w:t xml:space="preserve">Keywords </w:t>
      </w:r>
      <w:r w:rsidRPr="006C6925">
        <w:rPr>
          <w:b w:val="0"/>
          <w:i/>
          <w:color w:val="FF0000"/>
          <w:szCs w:val="18"/>
        </w:rPr>
        <w:t>(</w:t>
      </w:r>
      <w:r w:rsidR="006C6925" w:rsidRPr="006C6925">
        <w:rPr>
          <w:b w:val="0"/>
          <w:i/>
          <w:color w:val="FF0000"/>
          <w:szCs w:val="18"/>
        </w:rPr>
        <w:t>required</w:t>
      </w:r>
      <w:r w:rsidRPr="006C6925">
        <w:rPr>
          <w:b w:val="0"/>
          <w:i/>
          <w:color w:val="FF0000"/>
          <w:szCs w:val="18"/>
        </w:rPr>
        <w:t>)</w:t>
      </w:r>
    </w:p>
    <w:p w14:paraId="59DF61E4" w14:textId="77777777" w:rsidR="005E64CE" w:rsidRDefault="005E64CE">
      <w:r>
        <w:t xml:space="preserve">Guides, instructions, </w:t>
      </w:r>
      <w:r w:rsidR="006C6925">
        <w:t>length, conference publications</w:t>
      </w:r>
    </w:p>
    <w:p w14:paraId="69BB41AA" w14:textId="77777777" w:rsidR="005E64CE" w:rsidRDefault="00981CF3">
      <w:pPr>
        <w:pStyle w:val="Heading1"/>
      </w:pPr>
      <w:r>
        <w:t>Extended Abstract</w:t>
      </w:r>
    </w:p>
    <w:p w14:paraId="4FD30ECB" w14:textId="77777777" w:rsidR="005E64CE" w:rsidRDefault="00F36AC2">
      <w:r>
        <w:t>Extended abstracts are included as part of the</w:t>
      </w:r>
      <w:r w:rsidR="005E64CE">
        <w:t xml:space="preserve"> </w:t>
      </w:r>
      <w:r w:rsidR="005E64CE">
        <w:rPr>
          <w:i/>
        </w:rPr>
        <w:t>Proceedings</w:t>
      </w:r>
      <w:r w:rsidR="005E64CE">
        <w:t>. We wish to give the proceedings a consistent, high-quality appearance. We therefore ask that authors follow some basic guidelines</w:t>
      </w:r>
      <w:r w:rsidR="008C645E">
        <w:t xml:space="preserve"> by using the information provided in this template</w:t>
      </w:r>
      <w:r w:rsidR="005E64CE">
        <w:t xml:space="preserve">. The template file contains specially formatted styles (e.g., </w:t>
      </w:r>
      <w:r w:rsidR="005E64CE">
        <w:rPr>
          <w:rFonts w:ascii="Courier New" w:hAnsi="Courier New"/>
          <w:sz w:val="18"/>
        </w:rPr>
        <w:t>Normal, Heading, Bullet, Table Text, References, Title, Author, Affiliation</w:t>
      </w:r>
      <w:r w:rsidR="005E64CE">
        <w:t>) that will reduce the work in formatting your final submission.</w:t>
      </w:r>
      <w:r w:rsidR="005855F6" w:rsidRPr="005855F6">
        <w:t xml:space="preserve"> </w:t>
      </w:r>
      <w:r w:rsidR="005855F6">
        <w:t xml:space="preserve">On each page, your material (not including the header and footer) should fit within a rectangle of 18 x 23.5 cm (7 x 9.25 in.), centered on a US letter page, beginning 1.9 cm (.75 in.) from the top of the page.  </w:t>
      </w:r>
    </w:p>
    <w:p w14:paraId="6EEB5B22" w14:textId="77777777" w:rsidR="00B15970" w:rsidRDefault="00CE4732" w:rsidP="00B15970">
      <w:r>
        <w:t xml:space="preserve">Your paper’s title should be in Arial 18-point bold in small caps. Authors’ names </w:t>
      </w:r>
      <w:r w:rsidR="00874EB7">
        <w:t xml:space="preserve">and affiliations </w:t>
      </w:r>
      <w:r>
        <w:t>should be in Times New Roman 12-point</w:t>
      </w:r>
      <w:r w:rsidR="00874EB7">
        <w:t>, with names in bold</w:t>
      </w:r>
      <w:r w:rsidR="00ED7374">
        <w:t>.</w:t>
      </w:r>
      <w:r>
        <w:t xml:space="preserve">  </w:t>
      </w:r>
      <w:r w:rsidRPr="00C67941">
        <w:rPr>
          <w:b/>
        </w:rPr>
        <w:t xml:space="preserve">When submitting for review, the </w:t>
      </w:r>
      <w:r w:rsidR="00CD2CC2">
        <w:rPr>
          <w:b/>
        </w:rPr>
        <w:t xml:space="preserve">templated </w:t>
      </w:r>
      <w:r w:rsidRPr="00C67941">
        <w:rPr>
          <w:b/>
        </w:rPr>
        <w:t>author section should NOT be</w:t>
      </w:r>
      <w:r w:rsidR="00C67941" w:rsidRPr="00C67941">
        <w:rPr>
          <w:b/>
        </w:rPr>
        <w:t xml:space="preserve"> removed</w:t>
      </w:r>
      <w:r>
        <w:t>.  Once accepted, the templated author information should be replaced with the non-blinded information</w:t>
      </w:r>
      <w:r w:rsidR="005855F6">
        <w:t xml:space="preserve">.  </w:t>
      </w:r>
      <w:r w:rsidR="008F6DBF">
        <w:t>All heading</w:t>
      </w:r>
      <w:r w:rsidR="00561D29">
        <w:t xml:space="preserve"> levels</w:t>
      </w:r>
      <w:r w:rsidR="008F6DBF">
        <w:t xml:space="preserve"> should be Ariel-9 point.  The </w:t>
      </w:r>
      <w:proofErr w:type="gramStart"/>
      <w:r w:rsidR="008F6DBF">
        <w:t>top level</w:t>
      </w:r>
      <w:proofErr w:type="gramEnd"/>
      <w:r w:rsidR="008F6DBF">
        <w:t xml:space="preserve"> heading should be bold, all in capitals (</w:t>
      </w:r>
      <w:r w:rsidR="008F6DBF">
        <w:rPr>
          <w:rFonts w:ascii="Courier New" w:hAnsi="Courier New"/>
          <w:sz w:val="18"/>
        </w:rPr>
        <w:t>Heading 1</w:t>
      </w:r>
      <w:r w:rsidR="008F6DBF">
        <w:t xml:space="preserve"> Style in this template file).  Sub</w:t>
      </w:r>
      <w:r w:rsidR="00DF7087">
        <w:t>-</w:t>
      </w:r>
      <w:r w:rsidR="008F6DBF">
        <w:t>section headings should be bold, with initial letters capitalized</w:t>
      </w:r>
      <w:r w:rsidR="0066225B">
        <w:t xml:space="preserve"> (</w:t>
      </w:r>
      <w:r w:rsidR="0066225B">
        <w:rPr>
          <w:rFonts w:ascii="Courier New" w:hAnsi="Courier New"/>
          <w:sz w:val="18"/>
        </w:rPr>
        <w:t>Heading 2</w:t>
      </w:r>
      <w:r w:rsidR="0066225B">
        <w:t>).  Sub-subsections should italics, with initial letters capitalized</w:t>
      </w:r>
      <w:r w:rsidR="00150802">
        <w:t xml:space="preserve"> (</w:t>
      </w:r>
      <w:r w:rsidR="00150802">
        <w:rPr>
          <w:rFonts w:ascii="Courier New" w:hAnsi="Courier New"/>
          <w:sz w:val="18"/>
        </w:rPr>
        <w:t>Heading 3</w:t>
      </w:r>
      <w:r w:rsidR="00150802">
        <w:t xml:space="preserve">).  </w:t>
      </w:r>
      <w:r w:rsidR="000D04FC">
        <w:t>Captions should be Times New Roman 9-point bold (</w:t>
      </w:r>
      <w:r w:rsidR="000D04FC">
        <w:rPr>
          <w:rFonts w:ascii="Courier New" w:hAnsi="Courier New"/>
          <w:sz w:val="18"/>
        </w:rPr>
        <w:t>Caption</w:t>
      </w:r>
      <w:r w:rsidR="000D04FC">
        <w:t xml:space="preserve"> Style in this template file).</w:t>
      </w:r>
      <w:r w:rsidR="00175CE8">
        <w:t xml:space="preserve">  The abstract itself should be </w:t>
      </w:r>
      <w:r w:rsidR="00B15970">
        <w:t xml:space="preserve">10-point Times New Roman font or, if it is unavailable, another proportional font with serifs, as close as possible in appearance to Times New Roman 10-point. On a Macintosh, use the font named Times and not Times New Roman. </w:t>
      </w:r>
      <w:r w:rsidR="002C381C">
        <w:t xml:space="preserve">With regard to spelling and punctuation, you may use any dialect of English (e.g., British, Canadian, US, etc.) provided this is done consistently. </w:t>
      </w:r>
    </w:p>
    <w:p w14:paraId="56141BF0" w14:textId="77777777" w:rsidR="0038459B" w:rsidRDefault="00AD7F6F" w:rsidP="00AD7F6F">
      <w:r>
        <w:t xml:space="preserve">Please submit your final version with the pre-defined header and footer. Insert your name (only the first author’s last name, and use “et al.” after that if the paper has more than one author) and a short title of your paper in the header. Leave the footer untouched. </w:t>
      </w:r>
      <w:r w:rsidR="002C381C">
        <w:t xml:space="preserve">References should be provided </w:t>
      </w:r>
      <w:r w:rsidR="002C381C" w:rsidRPr="004565A5">
        <w:t>using APA 6</w:t>
      </w:r>
      <w:r w:rsidR="002C381C" w:rsidRPr="004565A5">
        <w:rPr>
          <w:vertAlign w:val="superscript"/>
        </w:rPr>
        <w:t>th</w:t>
      </w:r>
      <w:r w:rsidR="002C381C" w:rsidRPr="004565A5">
        <w:t xml:space="preserve"> edition</w:t>
      </w:r>
      <w:r w:rsidR="004565A5" w:rsidRPr="004565A5">
        <w:t>.</w:t>
      </w:r>
      <w:r w:rsidR="002C381C" w:rsidRPr="004565A5">
        <w:t xml:space="preserve"> Your</w:t>
      </w:r>
      <w:r w:rsidR="002C381C" w:rsidRPr="00B762D9">
        <w:t xml:space="preserve"> references should comprise only published materials accessible to the public. Proprietary information may not be cited.</w:t>
      </w:r>
    </w:p>
    <w:p w14:paraId="5C80B84D" w14:textId="77777777" w:rsidR="007B1213" w:rsidRDefault="007B1213" w:rsidP="007B1213">
      <w:pPr>
        <w:pStyle w:val="Heading1"/>
      </w:pPr>
      <w:r>
        <w:t>REFERENCES</w:t>
      </w:r>
    </w:p>
    <w:p w14:paraId="512B5450" w14:textId="77777777" w:rsidR="00CF58CD" w:rsidRDefault="00A04EF3" w:rsidP="00CF58CD">
      <w:pPr>
        <w:pStyle w:val="ListParagraph"/>
        <w:numPr>
          <w:ilvl w:val="0"/>
          <w:numId w:val="37"/>
        </w:numPr>
      </w:pPr>
      <w:r w:rsidRPr="00347A0F">
        <w:t xml:space="preserve">Agarwal, R., &amp; </w:t>
      </w:r>
      <w:proofErr w:type="spellStart"/>
      <w:r w:rsidRPr="00347A0F">
        <w:t>Karahanna</w:t>
      </w:r>
      <w:proofErr w:type="spellEnd"/>
      <w:r w:rsidRPr="00347A0F">
        <w:t>, E. (2000). Time flies when you're having fun: Cognitive absorption and beliefs about information technology usage. </w:t>
      </w:r>
      <w:r w:rsidRPr="00347A0F">
        <w:rPr>
          <w:i/>
          <w:iCs/>
        </w:rPr>
        <w:t>MIS quarterly</w:t>
      </w:r>
      <w:r w:rsidRPr="00347A0F">
        <w:t>, 665-694.</w:t>
      </w:r>
    </w:p>
    <w:p w14:paraId="064E61F3" w14:textId="77777777" w:rsidR="00CF58CD" w:rsidRDefault="00CF58CD" w:rsidP="00CF58CD">
      <w:pPr>
        <w:pStyle w:val="ListParagraph"/>
        <w:numPr>
          <w:ilvl w:val="0"/>
          <w:numId w:val="37"/>
        </w:numPr>
      </w:pPr>
      <w:r w:rsidRPr="00CF58CD">
        <w:t>Ajzen, I. (1991). The theory of planned behavior. </w:t>
      </w:r>
      <w:r w:rsidRPr="00CF58CD">
        <w:rPr>
          <w:i/>
          <w:iCs/>
        </w:rPr>
        <w:t>Organizational behavior and human decision processes</w:t>
      </w:r>
      <w:r w:rsidRPr="00CF58CD">
        <w:t>, </w:t>
      </w:r>
      <w:r w:rsidRPr="00CF58CD">
        <w:rPr>
          <w:i/>
          <w:iCs/>
        </w:rPr>
        <w:t>50</w:t>
      </w:r>
      <w:r w:rsidRPr="00CF58CD">
        <w:t>(2), 179-211.</w:t>
      </w:r>
    </w:p>
    <w:sectPr w:rsidR="00CF58CD" w:rsidSect="00751B1F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796A" w14:textId="77777777" w:rsidR="00532F4A" w:rsidRDefault="00532F4A">
      <w:r>
        <w:separator/>
      </w:r>
    </w:p>
  </w:endnote>
  <w:endnote w:type="continuationSeparator" w:id="0">
    <w:p w14:paraId="417CAF1D" w14:textId="77777777" w:rsidR="00532F4A" w:rsidRDefault="0053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B251" w14:textId="3A5A2D4C" w:rsidR="005E64CE" w:rsidRPr="006F177B" w:rsidRDefault="006F177B" w:rsidP="006F177B">
    <w:pPr>
      <w:pStyle w:val="Footer"/>
    </w:pPr>
    <w:r>
      <w:t>2nd Proceedings of the Ethiopian Cybersecurity International Conference, Addis Ababa, Ethiopia, March 9</w:t>
    </w:r>
    <w:r>
      <w:rPr>
        <w:vertAlign w:val="superscript"/>
      </w:rPr>
      <w:t>th</w:t>
    </w:r>
    <w:r>
      <w:t>–10</w:t>
    </w:r>
    <w:r>
      <w:rPr>
        <w:vertAlign w:val="superscript"/>
      </w:rPr>
      <w:t>th</w:t>
    </w:r>
    <w:r>
      <w:t>, 2023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2CD3" w14:textId="77777777" w:rsidR="00532F4A" w:rsidRDefault="00532F4A">
      <w:r>
        <w:separator/>
      </w:r>
    </w:p>
  </w:footnote>
  <w:footnote w:type="continuationSeparator" w:id="0">
    <w:p w14:paraId="0A599425" w14:textId="77777777" w:rsidR="00532F4A" w:rsidRDefault="0053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79F9" w14:textId="77777777" w:rsidR="005E64CE" w:rsidRDefault="005E64CE">
    <w:pPr>
      <w:pStyle w:val="Header"/>
    </w:pPr>
    <w:r w:rsidRPr="00DB5FF3">
      <w:t>First author’s last name and</w:t>
    </w:r>
    <w:r>
      <w:t xml:space="preserve"> </w:t>
    </w:r>
    <w:r w:rsidRPr="00DB5FF3">
      <w:t>(</w:t>
    </w:r>
    <w:r>
      <w:rPr>
        <w:b/>
      </w:rPr>
      <w:t>not &amp;</w:t>
    </w:r>
    <w:r w:rsidRPr="00DB5FF3">
      <w:t>) Second author’s last name (use et al. if more than two authors)</w:t>
    </w:r>
    <w:r w:rsidRPr="00DB5FF3">
      <w:tab/>
      <w:t>Short Title up to 8 words</w:t>
    </w:r>
  </w:p>
  <w:p w14:paraId="483C0778" w14:textId="77777777" w:rsidR="005E64CE" w:rsidRPr="00DB5FF3" w:rsidRDefault="005E64CE" w:rsidP="005C0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A5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0C14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5EB0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3EB8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FFFFFF81"/>
    <w:multiLevelType w:val="singleLevel"/>
    <w:tmpl w:val="BA4801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2"/>
    <w:multiLevelType w:val="singleLevel"/>
    <w:tmpl w:val="9B1C17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3"/>
    <w:multiLevelType w:val="singleLevel"/>
    <w:tmpl w:val="536E19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8"/>
    <w:multiLevelType w:val="singleLevel"/>
    <w:tmpl w:val="66E00E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6A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2" w15:restartNumberingAfterBreak="0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F28E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4" w15:restartNumberingAfterBreak="0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5" w15:restartNumberingAfterBreak="0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6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8" w15:restartNumberingAfterBreak="0">
    <w:nsid w:val="452C59FF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9" w15:restartNumberingAfterBreak="0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0" w15:restartNumberingAfterBreak="0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1" w15:restartNumberingAfterBreak="0">
    <w:nsid w:val="581905F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2" w15:restartNumberingAfterBreak="0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3" w15:restartNumberingAfterBreak="0">
    <w:nsid w:val="5906161C"/>
    <w:multiLevelType w:val="hybridMultilevel"/>
    <w:tmpl w:val="956E14CE"/>
    <w:lvl w:ilvl="0" w:tplc="0866B5EA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5" w15:restartNumberingAfterBreak="0">
    <w:nsid w:val="624D7E95"/>
    <w:multiLevelType w:val="hybridMultilevel"/>
    <w:tmpl w:val="B6FC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61503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num w:numId="1" w16cid:durableId="552695317">
    <w:abstractNumId w:val="9"/>
  </w:num>
  <w:num w:numId="2" w16cid:durableId="1230845730">
    <w:abstractNumId w:val="7"/>
  </w:num>
  <w:num w:numId="3" w16cid:durableId="1651713775">
    <w:abstractNumId w:val="6"/>
  </w:num>
  <w:num w:numId="4" w16cid:durableId="2022582825">
    <w:abstractNumId w:val="5"/>
  </w:num>
  <w:num w:numId="5" w16cid:durableId="635793877">
    <w:abstractNumId w:val="4"/>
  </w:num>
  <w:num w:numId="6" w16cid:durableId="614294204">
    <w:abstractNumId w:val="8"/>
  </w:num>
  <w:num w:numId="7" w16cid:durableId="771363768">
    <w:abstractNumId w:val="3"/>
  </w:num>
  <w:num w:numId="8" w16cid:durableId="1951669700">
    <w:abstractNumId w:val="2"/>
  </w:num>
  <w:num w:numId="9" w16cid:durableId="663970275">
    <w:abstractNumId w:val="1"/>
  </w:num>
  <w:num w:numId="10" w16cid:durableId="1766657666">
    <w:abstractNumId w:val="0"/>
  </w:num>
  <w:num w:numId="11" w16cid:durableId="1024480621">
    <w:abstractNumId w:val="9"/>
  </w:num>
  <w:num w:numId="12" w16cid:durableId="55200553">
    <w:abstractNumId w:val="7"/>
  </w:num>
  <w:num w:numId="13" w16cid:durableId="364184200">
    <w:abstractNumId w:val="6"/>
  </w:num>
  <w:num w:numId="14" w16cid:durableId="623002708">
    <w:abstractNumId w:val="5"/>
  </w:num>
  <w:num w:numId="15" w16cid:durableId="550463275">
    <w:abstractNumId w:val="4"/>
  </w:num>
  <w:num w:numId="16" w16cid:durableId="435951544">
    <w:abstractNumId w:val="8"/>
  </w:num>
  <w:num w:numId="17" w16cid:durableId="1203447606">
    <w:abstractNumId w:val="3"/>
  </w:num>
  <w:num w:numId="18" w16cid:durableId="312221323">
    <w:abstractNumId w:val="2"/>
  </w:num>
  <w:num w:numId="19" w16cid:durableId="686910168">
    <w:abstractNumId w:val="1"/>
  </w:num>
  <w:num w:numId="20" w16cid:durableId="1828664079">
    <w:abstractNumId w:val="0"/>
  </w:num>
  <w:num w:numId="21" w16cid:durableId="635573294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 w16cid:durableId="1849177050">
    <w:abstractNumId w:val="24"/>
  </w:num>
  <w:num w:numId="23" w16cid:durableId="307442858">
    <w:abstractNumId w:val="16"/>
  </w:num>
  <w:num w:numId="24" w16cid:durableId="1675449189">
    <w:abstractNumId w:val="10"/>
  </w:num>
  <w:num w:numId="25" w16cid:durableId="1417434922">
    <w:abstractNumId w:val="17"/>
  </w:num>
  <w:num w:numId="26" w16cid:durableId="234626982">
    <w:abstractNumId w:val="15"/>
  </w:num>
  <w:num w:numId="27" w16cid:durableId="1052844770">
    <w:abstractNumId w:val="19"/>
  </w:num>
  <w:num w:numId="28" w16cid:durableId="187987145">
    <w:abstractNumId w:val="20"/>
  </w:num>
  <w:num w:numId="29" w16cid:durableId="522985295">
    <w:abstractNumId w:val="14"/>
  </w:num>
  <w:num w:numId="30" w16cid:durableId="1145393883">
    <w:abstractNumId w:val="22"/>
  </w:num>
  <w:num w:numId="31" w16cid:durableId="1105225648">
    <w:abstractNumId w:val="12"/>
  </w:num>
  <w:num w:numId="32" w16cid:durableId="1417358039">
    <w:abstractNumId w:val="26"/>
  </w:num>
  <w:num w:numId="33" w16cid:durableId="1453816396">
    <w:abstractNumId w:val="18"/>
  </w:num>
  <w:num w:numId="34" w16cid:durableId="1330055931">
    <w:abstractNumId w:val="21"/>
  </w:num>
  <w:num w:numId="35" w16cid:durableId="173884337">
    <w:abstractNumId w:val="13"/>
  </w:num>
  <w:num w:numId="36" w16cid:durableId="662660408">
    <w:abstractNumId w:val="23"/>
  </w:num>
  <w:num w:numId="37" w16cid:durableId="16907958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IPaperNum" w:val="w:continuationSeparat"/>
    <w:docVar w:name="EN.InstantFormat" w:val="T"/>
    <w:docVar w:name="EN.Layout" w:val="ƣո쀀锢ㅍ怀耀怀耀怀怀耀7ฤ㴈둀ؔƣ䐸쀀锣ㅍ怀耀怀耀怀怀耀ฤ鴈怀될ؔƣ㯦Ō䑸쀀怀耀怀耀怀怀耀d镠芜怀됀ؔƣ쨾䑸쀀䂈Î噦榚噦榚噦噦榚덀⦈돠ؔƣ쨾䑸쀀䂈Î噦榚噦榚噦噦榚덀⦈돀ؔƣ쨾䑸쀀䂈Î噦榚噦榚噦噦榚덀⦈뎠ؔƣ쨾䑸쀀䂈Î噦榚噦榚噦噦榚덀⦈뎀ؔƣ쨾䑸쀀䂈Î噦榚噦榚噦噦榚덀⦈덠ؔƣ쨾䑸쀀䂈Î噦榚噦榚噦噦榚덀⦈덀ؔƣ쨾䑸쀀䂈Î噦耀噦耀噦噦耀덀⦈댠ؔƣ쨾䑸쀀䂈Î噦耀噦耀噦噦耀덀⦈대ؔƣ쨾䑸쀀䂈Î噦耀噦耀噦噦耀덀⦈닠ؔƣ쨾䑸쀀䂈Î噦耀噦耀噦噦耀덀⦈닀ؔƣ㯦Ō䑸쀀怀耀怀耀怀怀耀镠⊜늠ؔƣ㯦Ō䑸쀀怀耀怀耀怀怀耀纄怀늀ؔƣ㯦ŌѸ쀀怀耀怀耀怀怀耀x镠⊜뉠ؔƣ㯤Ōи쀀怀耀怀耀怀怀耀x镠⊜ƣ㯤Ōи쀀怀耀怀耀怀怀耀}镠⊜ƣ㯤Ōи쀀怀耀怀耀怀怀耀|镠⊜ƣ㯤Ōи쀀怀耀怀耀怀怀耀镠⊜ƣ㯤Ōи쀀怀耀怀耀怀怀耀}镠⊜ƣ㯤Ō䐸쀀怀耀怀耀怀怀耀j镠芜怀뉀ؔƣ㯦Ō䑸쀀怀耀怀耀怀怀耀蜒纄怀눠ؔƣ㯦Ō䑸쀀怀耀怀耀怀怀耀6镠芜怀눀ؔƣ㯦Ō䑸쀀怀耀怀耀怀怀耀_x000a_蜒纄怀뇠ؔƣ㯦ŌѸ쀀怀耀怀耀怀怀耀y镠⊜뇀ؔƣ㯤Ōи쀀怀耀怀耀怀怀耀~镠⊜ƣ㯤Ōи쀀怀耀怀耀怀怀耀~镠⊜ƣ㯤Ōи쀀怀耀怀耀怀怀耀}镠⊜ƣ㯤Ōи섀怀耀怀耀怀怀耀e镠⬾ƣ㯤Ō䐸섀怀耀怀耀怀怀耀.镠芜怀놠ؔƣ㯦Ō䑸쀀怀耀怀耀怀怀耀_x000a_蜒纄怀놀ؔƣ㯦ŌѸ쀀怀耀怀耀怀怀耀镠⊜녠ؔƣ㯤Ōи쀀怀耀怀耀怀怀耀|镠⊜ƣ㯤Ōи쀀怀耀怀耀怀怀耀z镠⊜ƣ㯤Ōи쀀怀耀怀耀怀怀耀|镠⊜ƣ㯤Ōи쀀怀耀怀耀怀怀耀s镠⊜ƣ㯤Ō䐸쀀怀耀怀耀怀怀耀镠芜怀녀ؔƣ㯦Ō䑸쀀怀耀怀耀怀怀耀_x000a_蜒纄怀넠ؔƣ㯦ŌѸ쀀怀耀怀耀怀怀耀w镠⊜넀ؔƣ㯤Ō䐸쀀怀耀怀耀怀怀耀&amp;镠芜怀냠ؔƣ㯦Ō䑸쀀怀耀怀耀怀怀耀蜒纄怀냀ؔƣ㯦ŌѸ쀀怀耀怀耀怀怀耀x镠⊜날ؔƣ㯤Ō䐸쀀怀耀怀耀怀怀耀4镠芜怀낀ؔƣ㯦ŌѸ쀀怀耀怀耀怀怀耀镠⊜끠ؔƣ㯤Ōи쀀怀耀怀耀怀怀耀镠⊜ƣ㯤Ōи쀀怀耀怀耀怀怀耀~镠⊜ƣ㯤Ō䐸쀀怀耀怀耀怀怀耀镠芜怀끀ؔƤ㯦Ō䕸쀀怀耀怀耀怀怀耀蜒纄怀꾠ؔƣ㯦Ō䑸쀀怀耀怀耀怀怀耀蜒纄怀뀠ؔƤ㯦ŌѸ쀀怀耀怀耀怀怀耀v镠⊜꾀ؔƤ㯤Ōи쀀怀耀怀耀怀怀耀{镠⊜Ƥ㯤Ō䐸쀀怀耀怀耀怀怀耀#镠芜怀꽠ؔƤ㯦Ō䑸쀀怀耀怀耀怀怀耀蜒纄怀꽀ؔƤ㯦ŌѸ쀀怀耀怀耀怀怀耀镠⊜꼠ؔƤ㯤Ōи쀀怀耀怀耀怀怀耀t镠⊜Ƥ㯤Ō䐸쀀怀耀怀耀怀怀耀j镠芜怀꼀ؔƤ㯦Ō䑸쀀怀耀怀耀怀怀耀蜒纄怀껠ؔƤ㯦ŌѸ쀀怀耀怀耀怀怀耀镠⊜껀ؔƤ㯤Ōи쀀怀耀怀耀怀怀耀t镠⊜_x000a_Ƥ㯤Ōи쀀怀耀怀耀怀怀耀镠⊜Ƥ㯤Ō䐸쀀怀耀怀耀怀怀耀镠⊜Ƥ㯦Ō䑸쀀怀耀怀耀怀怀耀镠⊜꺠ؔƤ㯦ŌѸ쀀怀耀怀耀怀怀耀镠⊜꺀ؔƤ㯤Ōи쀀怀耀怀耀怀怀耀镠⊜Ƥ㯤Ōи쀀怀耀怀耀怀怀耀}镠⊜Ƥ㯤Ōи쀀怀耀怀耀怀怀耀{镠⊜Ƥ㯤Ōи쀀怀耀怀耀怀怀耀u镠⊜Ƥ㯤Ōи쀀怀耀怀耀怀怀耀y镠⊜Ƥ㯤Ōи쀀怀耀怀耀怀怀耀s镠⊜Ƥ㯤Ōи섀怀耀怀耀怀怀耀镠⬾Ƥ㯤Ō䐸섀怀耀怀耀怀怀耀镠芜怀깠ؔƤ㯦Ō䑸쀀怀耀怀耀怀怀耀}"/>
    <w:docVar w:name="EN.Libraries" w:val="T҄ा䕔员쮠ष兀߿؏Ⴤए䕔员쮠ष冐߿؏ဴए䕔员쮠ष冸߿؏ၤए䕔员쮠ष刈߿화؏ჴएᄤएᅔएᇌएᆄएᆴएᇤएቤएሔएቄएቴएዼएኤएዔएጄए᎔एጴए፤ए᎔एᏄएᏴएᐤए"/>
  </w:docVars>
  <w:rsids>
    <w:rsidRoot w:val="00E42D33"/>
    <w:rsid w:val="00005E84"/>
    <w:rsid w:val="0003576A"/>
    <w:rsid w:val="00064806"/>
    <w:rsid w:val="00074983"/>
    <w:rsid w:val="00075316"/>
    <w:rsid w:val="000D04FC"/>
    <w:rsid w:val="000D7748"/>
    <w:rsid w:val="000F09C6"/>
    <w:rsid w:val="00100A0A"/>
    <w:rsid w:val="00103253"/>
    <w:rsid w:val="00116548"/>
    <w:rsid w:val="00150802"/>
    <w:rsid w:val="00150AEA"/>
    <w:rsid w:val="001539D9"/>
    <w:rsid w:val="0016113C"/>
    <w:rsid w:val="00175CE8"/>
    <w:rsid w:val="001F2A9F"/>
    <w:rsid w:val="00281BEE"/>
    <w:rsid w:val="00287962"/>
    <w:rsid w:val="002907A5"/>
    <w:rsid w:val="002A1040"/>
    <w:rsid w:val="002A5AE5"/>
    <w:rsid w:val="002C381C"/>
    <w:rsid w:val="002D1EB8"/>
    <w:rsid w:val="002E759C"/>
    <w:rsid w:val="002F366D"/>
    <w:rsid w:val="002F3EC2"/>
    <w:rsid w:val="00300E6E"/>
    <w:rsid w:val="003425F3"/>
    <w:rsid w:val="00347A0F"/>
    <w:rsid w:val="00373169"/>
    <w:rsid w:val="0038459B"/>
    <w:rsid w:val="003852D8"/>
    <w:rsid w:val="003F02CB"/>
    <w:rsid w:val="00421BE3"/>
    <w:rsid w:val="004565A5"/>
    <w:rsid w:val="0047770C"/>
    <w:rsid w:val="00480350"/>
    <w:rsid w:val="004826A7"/>
    <w:rsid w:val="004A37DD"/>
    <w:rsid w:val="004E6D85"/>
    <w:rsid w:val="00532F4A"/>
    <w:rsid w:val="00535008"/>
    <w:rsid w:val="00561D29"/>
    <w:rsid w:val="005630DC"/>
    <w:rsid w:val="00570B51"/>
    <w:rsid w:val="005776E7"/>
    <w:rsid w:val="005855F6"/>
    <w:rsid w:val="00595459"/>
    <w:rsid w:val="005B381A"/>
    <w:rsid w:val="005C0B60"/>
    <w:rsid w:val="005E5EB1"/>
    <w:rsid w:val="005E64CE"/>
    <w:rsid w:val="006004FE"/>
    <w:rsid w:val="00636768"/>
    <w:rsid w:val="006466FB"/>
    <w:rsid w:val="0066225B"/>
    <w:rsid w:val="00671989"/>
    <w:rsid w:val="00672030"/>
    <w:rsid w:val="00697C7E"/>
    <w:rsid w:val="006C6925"/>
    <w:rsid w:val="006E6457"/>
    <w:rsid w:val="006F177B"/>
    <w:rsid w:val="00751B1F"/>
    <w:rsid w:val="0075596F"/>
    <w:rsid w:val="00761E61"/>
    <w:rsid w:val="00763346"/>
    <w:rsid w:val="00796D87"/>
    <w:rsid w:val="007A0362"/>
    <w:rsid w:val="007A357F"/>
    <w:rsid w:val="007B1213"/>
    <w:rsid w:val="007C4E1B"/>
    <w:rsid w:val="008153B5"/>
    <w:rsid w:val="0084019A"/>
    <w:rsid w:val="00844ADE"/>
    <w:rsid w:val="00870393"/>
    <w:rsid w:val="00874EB7"/>
    <w:rsid w:val="008834F6"/>
    <w:rsid w:val="008C645E"/>
    <w:rsid w:val="008D41BA"/>
    <w:rsid w:val="008E1E3B"/>
    <w:rsid w:val="008F6DBF"/>
    <w:rsid w:val="0096293C"/>
    <w:rsid w:val="00981CF3"/>
    <w:rsid w:val="0099294C"/>
    <w:rsid w:val="009A55AF"/>
    <w:rsid w:val="009A6465"/>
    <w:rsid w:val="009A7607"/>
    <w:rsid w:val="009D703B"/>
    <w:rsid w:val="00A04EF3"/>
    <w:rsid w:val="00A13983"/>
    <w:rsid w:val="00A351D4"/>
    <w:rsid w:val="00A47B73"/>
    <w:rsid w:val="00A74D9E"/>
    <w:rsid w:val="00A85AF6"/>
    <w:rsid w:val="00AA105D"/>
    <w:rsid w:val="00AA1957"/>
    <w:rsid w:val="00AD631B"/>
    <w:rsid w:val="00AD7F6F"/>
    <w:rsid w:val="00B031BD"/>
    <w:rsid w:val="00B118F0"/>
    <w:rsid w:val="00B15970"/>
    <w:rsid w:val="00B27387"/>
    <w:rsid w:val="00B326AC"/>
    <w:rsid w:val="00B47341"/>
    <w:rsid w:val="00B67C0E"/>
    <w:rsid w:val="00B70C7A"/>
    <w:rsid w:val="00B762D9"/>
    <w:rsid w:val="00B95E5E"/>
    <w:rsid w:val="00BA7A8C"/>
    <w:rsid w:val="00BB1FA3"/>
    <w:rsid w:val="00C131F7"/>
    <w:rsid w:val="00C205CB"/>
    <w:rsid w:val="00C45ACD"/>
    <w:rsid w:val="00C576B8"/>
    <w:rsid w:val="00C67941"/>
    <w:rsid w:val="00C71FCB"/>
    <w:rsid w:val="00CA5904"/>
    <w:rsid w:val="00CC2598"/>
    <w:rsid w:val="00CD2CC2"/>
    <w:rsid w:val="00CE4732"/>
    <w:rsid w:val="00CF58CD"/>
    <w:rsid w:val="00D07CAC"/>
    <w:rsid w:val="00D20412"/>
    <w:rsid w:val="00D474EA"/>
    <w:rsid w:val="00D51EDD"/>
    <w:rsid w:val="00D817D8"/>
    <w:rsid w:val="00D841D7"/>
    <w:rsid w:val="00DA2DDD"/>
    <w:rsid w:val="00DC2E9A"/>
    <w:rsid w:val="00DC3A21"/>
    <w:rsid w:val="00DF7087"/>
    <w:rsid w:val="00E143F3"/>
    <w:rsid w:val="00E42D33"/>
    <w:rsid w:val="00E75382"/>
    <w:rsid w:val="00E8660E"/>
    <w:rsid w:val="00E875D7"/>
    <w:rsid w:val="00E96016"/>
    <w:rsid w:val="00EC1A1F"/>
    <w:rsid w:val="00ED7374"/>
    <w:rsid w:val="00EE75CC"/>
    <w:rsid w:val="00F079FC"/>
    <w:rsid w:val="00F30F66"/>
    <w:rsid w:val="00F36AC2"/>
    <w:rsid w:val="00F426A9"/>
    <w:rsid w:val="00F47A9D"/>
    <w:rsid w:val="00F86572"/>
    <w:rsid w:val="00FB769A"/>
    <w:rsid w:val="00FE2D92"/>
    <w:rsid w:val="00FE7705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8056D"/>
  <w15:docId w15:val="{57DC3C30-8DC0-4D9D-BBA0-D46E7F5D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1F"/>
    <w:pPr>
      <w:spacing w:after="120"/>
      <w:jc w:val="both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autoRedefine/>
    <w:qFormat/>
    <w:rsid w:val="00751B1F"/>
    <w:pPr>
      <w:keepNext/>
      <w:keepLines/>
      <w:spacing w:before="120"/>
      <w:outlineLvl w:val="0"/>
    </w:pPr>
    <w:rPr>
      <w:rFonts w:ascii="Arial" w:hAnsi="Arial"/>
      <w:b/>
      <w:caps/>
      <w:kern w:val="32"/>
      <w:sz w:val="18"/>
    </w:rPr>
  </w:style>
  <w:style w:type="paragraph" w:styleId="Heading2">
    <w:name w:val="heading 2"/>
    <w:basedOn w:val="Heading1"/>
    <w:next w:val="Normal"/>
    <w:qFormat/>
    <w:rsid w:val="00751B1F"/>
    <w:p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751B1F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751B1F"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751B1F"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751B1F"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751B1F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51B1F"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51B1F"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rsid w:val="00E75382"/>
    <w:pPr>
      <w:tabs>
        <w:tab w:val="center" w:pos="5040"/>
        <w:tab w:val="right" w:pos="10080"/>
      </w:tabs>
      <w:spacing w:after="0"/>
    </w:pPr>
    <w:rPr>
      <w:i/>
      <w:sz w:val="18"/>
    </w:rPr>
  </w:style>
  <w:style w:type="paragraph" w:styleId="Header">
    <w:name w:val="header"/>
    <w:basedOn w:val="Normal"/>
    <w:autoRedefine/>
    <w:rsid w:val="00751B1F"/>
    <w:pPr>
      <w:tabs>
        <w:tab w:val="center" w:pos="5040"/>
        <w:tab w:val="right" w:pos="10080"/>
      </w:tabs>
      <w:spacing w:after="0"/>
    </w:pPr>
    <w:rPr>
      <w:i/>
      <w:sz w:val="18"/>
      <w:szCs w:val="18"/>
    </w:rPr>
  </w:style>
  <w:style w:type="paragraph" w:customStyle="1" w:styleId="Author">
    <w:name w:val="Author"/>
    <w:basedOn w:val="Normal"/>
    <w:rsid w:val="00751B1F"/>
    <w:pPr>
      <w:spacing w:after="0"/>
      <w:jc w:val="center"/>
    </w:pPr>
    <w:rPr>
      <w:b/>
      <w:color w:val="000000"/>
      <w:sz w:val="24"/>
    </w:rPr>
  </w:style>
  <w:style w:type="character" w:styleId="PageNumber">
    <w:name w:val="page number"/>
    <w:basedOn w:val="DefaultParagraphFont"/>
    <w:rsid w:val="00751B1F"/>
  </w:style>
  <w:style w:type="paragraph" w:styleId="Title">
    <w:name w:val="Title"/>
    <w:basedOn w:val="Normal"/>
    <w:qFormat/>
    <w:rsid w:val="00751B1F"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paragraph" w:styleId="BlockText">
    <w:name w:val="Block Text"/>
    <w:basedOn w:val="Normal"/>
    <w:rsid w:val="00751B1F"/>
    <w:pPr>
      <w:ind w:left="1440" w:right="1440"/>
    </w:pPr>
  </w:style>
  <w:style w:type="paragraph" w:styleId="Caption">
    <w:name w:val="caption"/>
    <w:basedOn w:val="Normal"/>
    <w:next w:val="Normal"/>
    <w:qFormat/>
    <w:rsid w:val="00751B1F"/>
    <w:pPr>
      <w:keepNext/>
      <w:spacing w:before="120"/>
      <w:jc w:val="center"/>
    </w:pPr>
    <w:rPr>
      <w:b/>
      <w:sz w:val="18"/>
    </w:rPr>
  </w:style>
  <w:style w:type="paragraph" w:styleId="Closing">
    <w:name w:val="Closing"/>
    <w:basedOn w:val="Normal"/>
    <w:rsid w:val="00751B1F"/>
    <w:pPr>
      <w:ind w:left="4320"/>
    </w:pPr>
  </w:style>
  <w:style w:type="paragraph" w:styleId="CommentText">
    <w:name w:val="annotation text"/>
    <w:basedOn w:val="Normal"/>
    <w:semiHidden/>
    <w:rsid w:val="00751B1F"/>
  </w:style>
  <w:style w:type="paragraph" w:styleId="Date">
    <w:name w:val="Date"/>
    <w:basedOn w:val="Normal"/>
    <w:next w:val="Normal"/>
    <w:rsid w:val="00751B1F"/>
  </w:style>
  <w:style w:type="paragraph" w:styleId="DocumentMap">
    <w:name w:val="Document Map"/>
    <w:basedOn w:val="Normal"/>
    <w:semiHidden/>
    <w:rsid w:val="00751B1F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751B1F"/>
    <w:pPr>
      <w:tabs>
        <w:tab w:val="left" w:pos="360"/>
      </w:tabs>
    </w:pPr>
  </w:style>
  <w:style w:type="paragraph" w:styleId="Index1">
    <w:name w:val="index 1"/>
    <w:basedOn w:val="Normal"/>
    <w:next w:val="Normal"/>
    <w:autoRedefine/>
    <w:semiHidden/>
    <w:rsid w:val="00751B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B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B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B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B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B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B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B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B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B1F"/>
    <w:rPr>
      <w:rFonts w:ascii="Arial" w:hAnsi="Arial"/>
      <w:b/>
    </w:rPr>
  </w:style>
  <w:style w:type="paragraph" w:styleId="List">
    <w:name w:val="List"/>
    <w:basedOn w:val="Normal"/>
    <w:rsid w:val="00751B1F"/>
    <w:pPr>
      <w:ind w:left="360" w:hanging="360"/>
    </w:pPr>
  </w:style>
  <w:style w:type="paragraph" w:styleId="List2">
    <w:name w:val="List 2"/>
    <w:basedOn w:val="Normal"/>
    <w:rsid w:val="00751B1F"/>
    <w:pPr>
      <w:ind w:left="720" w:hanging="360"/>
    </w:pPr>
  </w:style>
  <w:style w:type="paragraph" w:styleId="List3">
    <w:name w:val="List 3"/>
    <w:basedOn w:val="Normal"/>
    <w:rsid w:val="00751B1F"/>
    <w:pPr>
      <w:ind w:left="1080" w:hanging="360"/>
    </w:pPr>
  </w:style>
  <w:style w:type="paragraph" w:styleId="List4">
    <w:name w:val="List 4"/>
    <w:basedOn w:val="Normal"/>
    <w:rsid w:val="00751B1F"/>
    <w:pPr>
      <w:ind w:left="1440" w:hanging="360"/>
    </w:pPr>
  </w:style>
  <w:style w:type="paragraph" w:styleId="List5">
    <w:name w:val="List 5"/>
    <w:basedOn w:val="Normal"/>
    <w:rsid w:val="00751B1F"/>
    <w:pPr>
      <w:ind w:left="1800" w:hanging="360"/>
    </w:pPr>
  </w:style>
  <w:style w:type="paragraph" w:styleId="ListBullet">
    <w:name w:val="List Bullet"/>
    <w:basedOn w:val="Normal"/>
    <w:autoRedefine/>
    <w:rsid w:val="00751B1F"/>
    <w:pPr>
      <w:numPr>
        <w:numId w:val="11"/>
      </w:numPr>
    </w:pPr>
  </w:style>
  <w:style w:type="paragraph" w:styleId="ListBullet2">
    <w:name w:val="List Bullet 2"/>
    <w:basedOn w:val="Normal"/>
    <w:autoRedefine/>
    <w:rsid w:val="00751B1F"/>
    <w:pPr>
      <w:numPr>
        <w:numId w:val="12"/>
      </w:numPr>
    </w:pPr>
  </w:style>
  <w:style w:type="paragraph" w:styleId="ListBullet3">
    <w:name w:val="List Bullet 3"/>
    <w:basedOn w:val="Normal"/>
    <w:autoRedefine/>
    <w:rsid w:val="00751B1F"/>
    <w:pPr>
      <w:numPr>
        <w:numId w:val="13"/>
      </w:numPr>
    </w:pPr>
  </w:style>
  <w:style w:type="paragraph" w:styleId="ListBullet4">
    <w:name w:val="List Bullet 4"/>
    <w:basedOn w:val="Normal"/>
    <w:autoRedefine/>
    <w:rsid w:val="00751B1F"/>
    <w:pPr>
      <w:numPr>
        <w:numId w:val="14"/>
      </w:numPr>
    </w:pPr>
  </w:style>
  <w:style w:type="paragraph" w:styleId="ListBullet5">
    <w:name w:val="List Bullet 5"/>
    <w:basedOn w:val="Normal"/>
    <w:autoRedefine/>
    <w:rsid w:val="00751B1F"/>
    <w:pPr>
      <w:numPr>
        <w:numId w:val="15"/>
      </w:numPr>
    </w:pPr>
  </w:style>
  <w:style w:type="paragraph" w:styleId="ListContinue">
    <w:name w:val="List Continue"/>
    <w:basedOn w:val="Normal"/>
    <w:rsid w:val="00751B1F"/>
    <w:pPr>
      <w:ind w:left="360"/>
    </w:pPr>
  </w:style>
  <w:style w:type="paragraph" w:styleId="ListContinue2">
    <w:name w:val="List Continue 2"/>
    <w:basedOn w:val="Normal"/>
    <w:rsid w:val="00751B1F"/>
    <w:pPr>
      <w:ind w:left="720"/>
    </w:pPr>
  </w:style>
  <w:style w:type="paragraph" w:styleId="ListContinue3">
    <w:name w:val="List Continue 3"/>
    <w:basedOn w:val="Normal"/>
    <w:rsid w:val="00751B1F"/>
    <w:pPr>
      <w:ind w:left="1080"/>
    </w:pPr>
  </w:style>
  <w:style w:type="paragraph" w:styleId="ListContinue4">
    <w:name w:val="List Continue 4"/>
    <w:basedOn w:val="Normal"/>
    <w:rsid w:val="00751B1F"/>
    <w:pPr>
      <w:ind w:left="1440"/>
    </w:pPr>
  </w:style>
  <w:style w:type="paragraph" w:styleId="ListContinue5">
    <w:name w:val="List Continue 5"/>
    <w:basedOn w:val="Normal"/>
    <w:rsid w:val="00751B1F"/>
    <w:pPr>
      <w:ind w:left="1800"/>
    </w:pPr>
  </w:style>
  <w:style w:type="paragraph" w:styleId="ListNumber">
    <w:name w:val="List Number"/>
    <w:basedOn w:val="Normal"/>
    <w:rsid w:val="00751B1F"/>
    <w:pPr>
      <w:numPr>
        <w:numId w:val="16"/>
      </w:numPr>
    </w:pPr>
  </w:style>
  <w:style w:type="paragraph" w:styleId="ListNumber2">
    <w:name w:val="List Number 2"/>
    <w:basedOn w:val="Normal"/>
    <w:rsid w:val="00751B1F"/>
    <w:pPr>
      <w:numPr>
        <w:numId w:val="17"/>
      </w:numPr>
    </w:pPr>
  </w:style>
  <w:style w:type="paragraph" w:styleId="ListNumber3">
    <w:name w:val="List Number 3"/>
    <w:basedOn w:val="Normal"/>
    <w:rsid w:val="00751B1F"/>
    <w:pPr>
      <w:numPr>
        <w:numId w:val="18"/>
      </w:numPr>
    </w:pPr>
  </w:style>
  <w:style w:type="paragraph" w:styleId="ListNumber4">
    <w:name w:val="List Number 4"/>
    <w:basedOn w:val="Normal"/>
    <w:rsid w:val="00751B1F"/>
    <w:pPr>
      <w:numPr>
        <w:numId w:val="19"/>
      </w:numPr>
    </w:pPr>
  </w:style>
  <w:style w:type="paragraph" w:styleId="ListNumber5">
    <w:name w:val="List Number 5"/>
    <w:basedOn w:val="Normal"/>
    <w:rsid w:val="00751B1F"/>
    <w:pPr>
      <w:numPr>
        <w:numId w:val="20"/>
      </w:numPr>
    </w:pPr>
  </w:style>
  <w:style w:type="paragraph" w:styleId="MacroText">
    <w:name w:val="macro"/>
    <w:semiHidden/>
    <w:rsid w:val="00751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MessageHeader">
    <w:name w:val="Message Header"/>
    <w:basedOn w:val="Normal"/>
    <w:rsid w:val="00751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751B1F"/>
  </w:style>
  <w:style w:type="paragraph" w:styleId="NormalIndent">
    <w:name w:val="Normal Indent"/>
    <w:basedOn w:val="Normal"/>
    <w:rsid w:val="00751B1F"/>
    <w:pPr>
      <w:ind w:left="720"/>
    </w:pPr>
  </w:style>
  <w:style w:type="paragraph" w:styleId="NoteHeading">
    <w:name w:val="Note Heading"/>
    <w:basedOn w:val="Normal"/>
    <w:next w:val="Normal"/>
    <w:rsid w:val="00751B1F"/>
  </w:style>
  <w:style w:type="paragraph" w:styleId="PlainText">
    <w:name w:val="Plain Text"/>
    <w:basedOn w:val="Normal"/>
    <w:rsid w:val="00751B1F"/>
    <w:rPr>
      <w:rFonts w:ascii="Courier New" w:hAnsi="Courier New"/>
    </w:rPr>
  </w:style>
  <w:style w:type="paragraph" w:styleId="Salutation">
    <w:name w:val="Salutation"/>
    <w:basedOn w:val="Normal"/>
    <w:next w:val="Normal"/>
    <w:rsid w:val="00751B1F"/>
  </w:style>
  <w:style w:type="paragraph" w:styleId="Signature">
    <w:name w:val="Signature"/>
    <w:basedOn w:val="Normal"/>
    <w:rsid w:val="00751B1F"/>
    <w:pPr>
      <w:ind w:left="4320"/>
    </w:pPr>
  </w:style>
  <w:style w:type="paragraph" w:styleId="Subtitle">
    <w:name w:val="Subtitle"/>
    <w:basedOn w:val="Normal"/>
    <w:qFormat/>
    <w:rsid w:val="00751B1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751B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B1F"/>
    <w:pPr>
      <w:ind w:left="480" w:hanging="480"/>
    </w:pPr>
  </w:style>
  <w:style w:type="paragraph" w:styleId="TOAHeading">
    <w:name w:val="toa heading"/>
    <w:basedOn w:val="Normal"/>
    <w:next w:val="Normal"/>
    <w:semiHidden/>
    <w:rsid w:val="00751B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751B1F"/>
  </w:style>
  <w:style w:type="paragraph" w:styleId="TOC2">
    <w:name w:val="toc 2"/>
    <w:basedOn w:val="Normal"/>
    <w:next w:val="Normal"/>
    <w:autoRedefine/>
    <w:semiHidden/>
    <w:rsid w:val="00751B1F"/>
    <w:pPr>
      <w:ind w:left="240"/>
    </w:pPr>
  </w:style>
  <w:style w:type="paragraph" w:styleId="TOC3">
    <w:name w:val="toc 3"/>
    <w:basedOn w:val="Normal"/>
    <w:next w:val="Normal"/>
    <w:autoRedefine/>
    <w:semiHidden/>
    <w:rsid w:val="00751B1F"/>
    <w:pPr>
      <w:ind w:left="480"/>
    </w:pPr>
  </w:style>
  <w:style w:type="paragraph" w:styleId="TOC4">
    <w:name w:val="toc 4"/>
    <w:basedOn w:val="Normal"/>
    <w:next w:val="Normal"/>
    <w:autoRedefine/>
    <w:semiHidden/>
    <w:rsid w:val="00751B1F"/>
    <w:pPr>
      <w:ind w:left="720"/>
    </w:pPr>
  </w:style>
  <w:style w:type="paragraph" w:styleId="TOC5">
    <w:name w:val="toc 5"/>
    <w:basedOn w:val="Normal"/>
    <w:next w:val="Normal"/>
    <w:autoRedefine/>
    <w:semiHidden/>
    <w:rsid w:val="00751B1F"/>
    <w:pPr>
      <w:ind w:left="960"/>
    </w:pPr>
  </w:style>
  <w:style w:type="paragraph" w:styleId="TOC6">
    <w:name w:val="toc 6"/>
    <w:basedOn w:val="Normal"/>
    <w:next w:val="Normal"/>
    <w:autoRedefine/>
    <w:semiHidden/>
    <w:rsid w:val="00751B1F"/>
    <w:pPr>
      <w:ind w:left="1200"/>
    </w:pPr>
  </w:style>
  <w:style w:type="paragraph" w:styleId="TOC7">
    <w:name w:val="toc 7"/>
    <w:basedOn w:val="Normal"/>
    <w:next w:val="Normal"/>
    <w:autoRedefine/>
    <w:semiHidden/>
    <w:rsid w:val="00751B1F"/>
    <w:pPr>
      <w:ind w:left="1440"/>
    </w:pPr>
  </w:style>
  <w:style w:type="paragraph" w:styleId="TOC8">
    <w:name w:val="toc 8"/>
    <w:basedOn w:val="Normal"/>
    <w:next w:val="Normal"/>
    <w:autoRedefine/>
    <w:semiHidden/>
    <w:rsid w:val="00751B1F"/>
    <w:pPr>
      <w:ind w:left="1680"/>
    </w:pPr>
  </w:style>
  <w:style w:type="paragraph" w:styleId="TOC9">
    <w:name w:val="toc 9"/>
    <w:basedOn w:val="Normal"/>
    <w:next w:val="Normal"/>
    <w:autoRedefine/>
    <w:semiHidden/>
    <w:rsid w:val="00751B1F"/>
    <w:pPr>
      <w:ind w:left="1920"/>
    </w:pPr>
  </w:style>
  <w:style w:type="character" w:styleId="FootnoteReference">
    <w:name w:val="footnote reference"/>
    <w:semiHidden/>
    <w:rsid w:val="00751B1F"/>
    <w:rPr>
      <w:vertAlign w:val="superscript"/>
    </w:rPr>
  </w:style>
  <w:style w:type="paragraph" w:customStyle="1" w:styleId="Bullet">
    <w:name w:val="Bullet"/>
    <w:basedOn w:val="Normal"/>
    <w:rsid w:val="00751B1F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Paper-Title">
    <w:name w:val="Paper-Title"/>
    <w:basedOn w:val="Normal"/>
    <w:rsid w:val="00751B1F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" w:hAnsi="Helvetica"/>
      <w:b/>
      <w:sz w:val="36"/>
    </w:rPr>
  </w:style>
  <w:style w:type="paragraph" w:customStyle="1" w:styleId="References">
    <w:name w:val="References"/>
    <w:basedOn w:val="Normal"/>
    <w:autoRedefine/>
    <w:rsid w:val="00751B1F"/>
    <w:pPr>
      <w:numPr>
        <w:numId w:val="36"/>
      </w:numPr>
      <w:overflowPunct w:val="0"/>
      <w:autoSpaceDE w:val="0"/>
      <w:autoSpaceDN w:val="0"/>
      <w:adjustRightInd w:val="0"/>
      <w:spacing w:after="80"/>
      <w:textAlignment w:val="baseline"/>
    </w:pPr>
  </w:style>
  <w:style w:type="character" w:styleId="CommentReference">
    <w:name w:val="annotation reference"/>
    <w:semiHidden/>
    <w:rsid w:val="00751B1F"/>
    <w:rPr>
      <w:sz w:val="16"/>
    </w:rPr>
  </w:style>
  <w:style w:type="paragraph" w:customStyle="1" w:styleId="Abstract">
    <w:name w:val="Abstract"/>
    <w:basedOn w:val="Heading1"/>
    <w:rsid w:val="00751B1F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Hyperlink">
    <w:name w:val="Hyperlink"/>
    <w:rsid w:val="00751B1F"/>
    <w:rPr>
      <w:color w:val="0000FF"/>
      <w:u w:val="single"/>
    </w:rPr>
  </w:style>
  <w:style w:type="paragraph" w:customStyle="1" w:styleId="Affiliation">
    <w:name w:val="Affiliation"/>
    <w:basedOn w:val="Author"/>
    <w:rsid w:val="00751B1F"/>
    <w:rPr>
      <w:b w:val="0"/>
    </w:rPr>
  </w:style>
  <w:style w:type="paragraph" w:customStyle="1" w:styleId="Figure">
    <w:name w:val="Figure"/>
    <w:basedOn w:val="Normal"/>
    <w:rsid w:val="00751B1F"/>
    <w:pPr>
      <w:spacing w:after="0"/>
    </w:pPr>
  </w:style>
  <w:style w:type="paragraph" w:customStyle="1" w:styleId="Copyright">
    <w:name w:val="Copyright"/>
    <w:basedOn w:val="Normal"/>
    <w:rsid w:val="00751B1F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cell">
    <w:name w:val="cell"/>
    <w:basedOn w:val="Normal"/>
    <w:rsid w:val="00751B1F"/>
    <w:pPr>
      <w:keepNext/>
      <w:keepLines/>
      <w:jc w:val="center"/>
    </w:pPr>
    <w:rPr>
      <w:b/>
    </w:rPr>
  </w:style>
  <w:style w:type="character" w:customStyle="1" w:styleId="v8n000000">
    <w:name w:val="v8n000000"/>
    <w:basedOn w:val="DefaultParagraphFont"/>
    <w:rsid w:val="00751B1F"/>
  </w:style>
  <w:style w:type="paragraph" w:customStyle="1" w:styleId="TableText">
    <w:name w:val="Table Text"/>
    <w:basedOn w:val="Normal"/>
    <w:rsid w:val="00751B1F"/>
    <w:pPr>
      <w:keepLines/>
      <w:spacing w:before="40" w:after="40"/>
      <w:jc w:val="left"/>
    </w:pPr>
  </w:style>
  <w:style w:type="character" w:styleId="FollowedHyperlink">
    <w:name w:val="FollowedHyperlink"/>
    <w:rsid w:val="00751B1F"/>
    <w:rPr>
      <w:color w:val="800080"/>
      <w:u w:val="single"/>
    </w:rPr>
  </w:style>
  <w:style w:type="paragraph" w:styleId="BalloonText">
    <w:name w:val="Balloon Text"/>
    <w:basedOn w:val="Normal"/>
    <w:semiHidden/>
    <w:rsid w:val="00751B1F"/>
    <w:rPr>
      <w:rFonts w:ascii="Tahoma" w:hAnsi="Tahoma" w:cs="Tahoma"/>
      <w:sz w:val="16"/>
      <w:szCs w:val="16"/>
    </w:rPr>
  </w:style>
  <w:style w:type="paragraph" w:customStyle="1" w:styleId="StyleAriel12ptBoldLeftAfter0pt">
    <w:name w:val="Style Ariel 12 pt Bold Left After:  0 pt"/>
    <w:basedOn w:val="Normal"/>
    <w:autoRedefine/>
    <w:rsid w:val="00751B1F"/>
    <w:pPr>
      <w:spacing w:after="0"/>
      <w:jc w:val="left"/>
    </w:pPr>
    <w:rPr>
      <w:rFonts w:ascii="Arial" w:hAnsi="Arial"/>
      <w:b/>
      <w:bCs/>
      <w:sz w:val="24"/>
    </w:rPr>
  </w:style>
  <w:style w:type="paragraph" w:styleId="CommentSubject">
    <w:name w:val="annotation subject"/>
    <w:basedOn w:val="CommentText"/>
    <w:next w:val="CommentText"/>
    <w:semiHidden/>
    <w:rsid w:val="00751B1F"/>
    <w:rPr>
      <w:b/>
      <w:bCs/>
    </w:rPr>
  </w:style>
  <w:style w:type="paragraph" w:styleId="ListParagraph">
    <w:name w:val="List Paragraph"/>
    <w:basedOn w:val="Normal"/>
    <w:uiPriority w:val="34"/>
    <w:qFormat/>
    <w:rsid w:val="0056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4814-0215-4B45-97B0-32112E0A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SAIS Proceedings format</vt:lpstr>
    </vt:vector>
  </TitlesOfParts>
  <Company>UW-Whitewater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 Proceedings format</dc:title>
  <dc:creator>Dr. Roy D. Johnson</dc:creator>
  <cp:lastModifiedBy>Solomon Negash</cp:lastModifiedBy>
  <cp:revision>3</cp:revision>
  <cp:lastPrinted>2003-10-12T01:37:00Z</cp:lastPrinted>
  <dcterms:created xsi:type="dcterms:W3CDTF">2022-12-03T00:06:00Z</dcterms:created>
  <dcterms:modified xsi:type="dcterms:W3CDTF">2022-12-12T04:28:00Z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</Properties>
</file>